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FB" w:rsidRDefault="002F4CFB" w:rsidP="002F4CFB">
      <w:pPr>
        <w:tabs>
          <w:tab w:val="left" w:pos="360"/>
          <w:tab w:val="left" w:pos="4950"/>
        </w:tabs>
        <w:ind w:left="360" w:hanging="360"/>
        <w:jc w:val="center"/>
        <w:rPr>
          <w:rFonts w:ascii="Times New Roman" w:hAnsi="Times New Roman"/>
          <w:b/>
        </w:rPr>
      </w:pPr>
      <w:r>
        <w:rPr>
          <w:rFonts w:ascii="Times New Roman" w:hAnsi="Times New Roman"/>
          <w:b/>
          <w:szCs w:val="24"/>
        </w:rPr>
        <w:t>MARJORIE BERDUX WIGHTMAN SCHOLARSHIP FUND FOR VETERANS</w:t>
      </w:r>
    </w:p>
    <w:p w:rsidR="002F4CFB" w:rsidRDefault="002F4CFB" w:rsidP="002F4CFB">
      <w:pPr>
        <w:tabs>
          <w:tab w:val="left" w:pos="360"/>
          <w:tab w:val="left" w:pos="4950"/>
        </w:tabs>
        <w:ind w:left="360" w:hanging="360"/>
        <w:jc w:val="center"/>
        <w:rPr>
          <w:rFonts w:ascii="Times New Roman" w:hAnsi="Times New Roman"/>
          <w:b/>
          <w:szCs w:val="24"/>
        </w:rPr>
      </w:pPr>
    </w:p>
    <w:p w:rsidR="002F4CFB" w:rsidRPr="00AD7033" w:rsidRDefault="002F4CFB" w:rsidP="002F4CFB">
      <w:pPr>
        <w:tabs>
          <w:tab w:val="left" w:pos="360"/>
          <w:tab w:val="left" w:pos="4950"/>
        </w:tabs>
        <w:ind w:left="360" w:hanging="360"/>
        <w:jc w:val="center"/>
        <w:rPr>
          <w:rFonts w:ascii="Times New Roman" w:hAnsi="Times New Roman"/>
          <w:b/>
          <w:szCs w:val="24"/>
        </w:rPr>
      </w:pPr>
    </w:p>
    <w:p w:rsidR="002F4CFB" w:rsidRPr="00581689" w:rsidRDefault="002F4CFB" w:rsidP="002F4CFB">
      <w:pPr>
        <w:rPr>
          <w:rFonts w:ascii="Times New Roman" w:hAnsi="Times New Roman"/>
          <w:b/>
          <w:szCs w:val="24"/>
        </w:rPr>
      </w:pPr>
      <w:r w:rsidRPr="00581689">
        <w:rPr>
          <w:rFonts w:ascii="Times New Roman" w:hAnsi="Times New Roman"/>
          <w:b/>
          <w:szCs w:val="24"/>
        </w:rPr>
        <w:t xml:space="preserve">ELIGIBILITY:  </w:t>
      </w:r>
    </w:p>
    <w:p w:rsidR="002F4CFB" w:rsidRDefault="002F4CFB" w:rsidP="002F4CFB">
      <w:pPr>
        <w:rPr>
          <w:rFonts w:ascii="Times New Roman" w:hAnsi="Times New Roman"/>
          <w:szCs w:val="24"/>
        </w:rPr>
      </w:pPr>
      <w:bookmarkStart w:id="0" w:name="_GoBack"/>
      <w:bookmarkEnd w:id="0"/>
    </w:p>
    <w:p w:rsidR="002F4CFB" w:rsidRDefault="002F4CFB" w:rsidP="002F4CFB">
      <w:pPr>
        <w:rPr>
          <w:rFonts w:ascii="Times New Roman" w:hAnsi="Times New Roman"/>
          <w:szCs w:val="24"/>
        </w:rPr>
      </w:pPr>
      <w:r w:rsidRPr="00581689">
        <w:rPr>
          <w:rFonts w:ascii="Times New Roman" w:hAnsi="Times New Roman"/>
          <w:szCs w:val="24"/>
        </w:rPr>
        <w:t>Any Recipient Must:</w:t>
      </w:r>
    </w:p>
    <w:p w:rsidR="002F4CFB" w:rsidRPr="00581689" w:rsidRDefault="002F4CFB" w:rsidP="002F4CFB">
      <w:pPr>
        <w:rPr>
          <w:rFonts w:ascii="Times New Roman" w:hAnsi="Times New Roman"/>
          <w:szCs w:val="24"/>
        </w:rPr>
      </w:pPr>
    </w:p>
    <w:p w:rsidR="002F4CFB" w:rsidRPr="00581689" w:rsidRDefault="002F4CFB" w:rsidP="002F4CFB">
      <w:pPr>
        <w:ind w:left="720"/>
        <w:rPr>
          <w:rFonts w:ascii="Times New Roman" w:hAnsi="Times New Roman"/>
          <w:b/>
          <w:szCs w:val="24"/>
        </w:rPr>
      </w:pPr>
      <w:r w:rsidRPr="00581689">
        <w:rPr>
          <w:rFonts w:ascii="Times New Roman" w:hAnsi="Times New Roman"/>
          <w:b/>
          <w:szCs w:val="24"/>
        </w:rPr>
        <w:t>A.  Be an Undergraduate or Graduate Student enrolled at UNM and pursuing a degree.</w:t>
      </w:r>
    </w:p>
    <w:p w:rsidR="002F4CFB" w:rsidRDefault="002F4CFB" w:rsidP="002F4CFB">
      <w:pPr>
        <w:ind w:left="720"/>
        <w:rPr>
          <w:rFonts w:ascii="Times New Roman" w:hAnsi="Times New Roman"/>
          <w:b/>
          <w:szCs w:val="24"/>
        </w:rPr>
      </w:pPr>
    </w:p>
    <w:p w:rsidR="002F4CFB" w:rsidRPr="00581689" w:rsidRDefault="002F4CFB" w:rsidP="002F4CFB">
      <w:pPr>
        <w:ind w:left="720"/>
        <w:rPr>
          <w:rFonts w:ascii="Times New Roman" w:hAnsi="Times New Roman"/>
          <w:b/>
          <w:szCs w:val="24"/>
        </w:rPr>
      </w:pPr>
      <w:r w:rsidRPr="00581689">
        <w:rPr>
          <w:rFonts w:ascii="Times New Roman" w:hAnsi="Times New Roman"/>
          <w:b/>
          <w:szCs w:val="24"/>
        </w:rPr>
        <w:t>B.  Be a Veteran (any branch).</w:t>
      </w:r>
    </w:p>
    <w:p w:rsidR="002F4CFB" w:rsidRPr="00581689" w:rsidRDefault="002F4CFB" w:rsidP="002F4CFB">
      <w:pPr>
        <w:ind w:left="1080" w:hanging="360"/>
        <w:rPr>
          <w:rFonts w:ascii="Times New Roman" w:hAnsi="Times New Roman"/>
          <w:szCs w:val="24"/>
        </w:rPr>
      </w:pPr>
    </w:p>
    <w:p w:rsidR="002F4CFB" w:rsidRPr="00581689" w:rsidRDefault="002F4CFB" w:rsidP="002F4CFB">
      <w:pPr>
        <w:suppressAutoHyphens/>
        <w:rPr>
          <w:rFonts w:ascii="Times New Roman" w:hAnsi="Times New Roman"/>
          <w:b/>
          <w:szCs w:val="24"/>
        </w:rPr>
      </w:pPr>
      <w:r w:rsidRPr="00581689">
        <w:rPr>
          <w:rFonts w:ascii="Times New Roman" w:hAnsi="Times New Roman"/>
          <w:b/>
          <w:szCs w:val="24"/>
        </w:rPr>
        <w:t>PREFERENCES</w:t>
      </w:r>
    </w:p>
    <w:p w:rsidR="002F4CFB" w:rsidRDefault="002F4CFB" w:rsidP="002F4CFB">
      <w:pPr>
        <w:suppressAutoHyphens/>
        <w:rPr>
          <w:rFonts w:ascii="Times New Roman" w:hAnsi="Times New Roman"/>
          <w:szCs w:val="24"/>
        </w:rPr>
      </w:pPr>
    </w:p>
    <w:p w:rsidR="002F4CFB" w:rsidRDefault="002F4CFB" w:rsidP="002F4CFB">
      <w:pPr>
        <w:suppressAutoHyphens/>
        <w:rPr>
          <w:rFonts w:ascii="Times New Roman" w:hAnsi="Times New Roman"/>
          <w:szCs w:val="24"/>
        </w:rPr>
      </w:pPr>
      <w:r w:rsidRPr="00581689">
        <w:rPr>
          <w:rFonts w:ascii="Times New Roman" w:hAnsi="Times New Roman"/>
          <w:szCs w:val="24"/>
        </w:rPr>
        <w:t>At the discretion of the Director of the Veteran &amp; Military Resource Center or his/her delegates, preference may be given to eligible students who:</w:t>
      </w:r>
    </w:p>
    <w:p w:rsidR="002F4CFB" w:rsidRPr="00581689" w:rsidRDefault="002F4CFB" w:rsidP="002F4CFB">
      <w:pPr>
        <w:suppressAutoHyphens/>
        <w:rPr>
          <w:rFonts w:ascii="Times New Roman" w:hAnsi="Times New Roman"/>
          <w:szCs w:val="24"/>
        </w:rPr>
      </w:pPr>
    </w:p>
    <w:p w:rsidR="002F4CFB" w:rsidRPr="00581689" w:rsidRDefault="002F4CFB" w:rsidP="002F4CFB">
      <w:pPr>
        <w:ind w:left="720"/>
        <w:rPr>
          <w:rFonts w:ascii="Times New Roman" w:hAnsi="Times New Roman"/>
          <w:b/>
          <w:szCs w:val="24"/>
        </w:rPr>
      </w:pPr>
      <w:r w:rsidRPr="00581689">
        <w:rPr>
          <w:rFonts w:ascii="Times New Roman" w:hAnsi="Times New Roman"/>
          <w:b/>
          <w:szCs w:val="24"/>
        </w:rPr>
        <w:t>A.  Maintain a C (2.5 GPA) average or above</w:t>
      </w:r>
    </w:p>
    <w:p w:rsidR="002F4CFB" w:rsidRDefault="002F4CFB" w:rsidP="002F4CFB">
      <w:pPr>
        <w:ind w:left="720"/>
        <w:rPr>
          <w:rFonts w:ascii="Times New Roman" w:hAnsi="Times New Roman"/>
          <w:b/>
          <w:szCs w:val="24"/>
        </w:rPr>
      </w:pPr>
    </w:p>
    <w:p w:rsidR="002F4CFB" w:rsidRPr="00581689" w:rsidRDefault="002F4CFB" w:rsidP="002F4CFB">
      <w:pPr>
        <w:ind w:left="720"/>
        <w:rPr>
          <w:rFonts w:ascii="Times New Roman" w:hAnsi="Times New Roman"/>
          <w:b/>
          <w:szCs w:val="24"/>
        </w:rPr>
      </w:pPr>
      <w:r w:rsidRPr="00581689">
        <w:rPr>
          <w:rFonts w:ascii="Times New Roman" w:hAnsi="Times New Roman"/>
          <w:b/>
          <w:szCs w:val="24"/>
        </w:rPr>
        <w:t>B.  Demonstrate Financial Need</w:t>
      </w:r>
    </w:p>
    <w:p w:rsidR="002F4CFB" w:rsidRDefault="002F4CFB" w:rsidP="002F4CFB">
      <w:pPr>
        <w:ind w:left="1080" w:hanging="360"/>
        <w:rPr>
          <w:rFonts w:ascii="Times New Roman" w:hAnsi="Times New Roman"/>
          <w:b/>
          <w:szCs w:val="24"/>
        </w:rPr>
      </w:pPr>
    </w:p>
    <w:p w:rsidR="0019442F" w:rsidRDefault="002F4CFB" w:rsidP="002F4CFB">
      <w:pPr>
        <w:ind w:left="1080" w:hanging="360"/>
        <w:rPr>
          <w:rFonts w:ascii="Times New Roman" w:hAnsi="Times New Roman"/>
          <w:b/>
          <w:szCs w:val="24"/>
        </w:rPr>
      </w:pPr>
      <w:r w:rsidRPr="00581689">
        <w:rPr>
          <w:rFonts w:ascii="Times New Roman" w:hAnsi="Times New Roman"/>
          <w:b/>
          <w:szCs w:val="24"/>
        </w:rPr>
        <w:lastRenderedPageBreak/>
        <w:t>C.  Students meeting qualifications may apply for and receive this scholarship for up to four years provided they maintain the eligibility requirements stated above and are selected by the Director of the Veteran &amp; Military Resource Center or his/her delegates.</w:t>
      </w:r>
    </w:p>
    <w:p w:rsidR="002F4CFB" w:rsidRPr="002F4CFB" w:rsidRDefault="002F4CFB" w:rsidP="009C6F2D">
      <w:pPr>
        <w:rPr>
          <w:rFonts w:ascii="Times New Roman" w:hAnsi="Times New Roman"/>
          <w:b/>
          <w:szCs w:val="24"/>
        </w:rPr>
      </w:pPr>
    </w:p>
    <w:sectPr w:rsidR="002F4CFB" w:rsidRPr="002F4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FB"/>
    <w:rsid w:val="0019442F"/>
    <w:rsid w:val="002F4CFB"/>
    <w:rsid w:val="00477C53"/>
    <w:rsid w:val="009C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DC28-5CAD-4870-BFBE-1FD9E552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FB"/>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Maestas</dc:creator>
  <cp:keywords/>
  <dc:description/>
  <cp:lastModifiedBy>Brandon Lorenzo</cp:lastModifiedBy>
  <cp:revision>2</cp:revision>
  <dcterms:created xsi:type="dcterms:W3CDTF">2022-04-06T21:50:00Z</dcterms:created>
  <dcterms:modified xsi:type="dcterms:W3CDTF">2022-04-06T21:50:00Z</dcterms:modified>
</cp:coreProperties>
</file>